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0A" w:rsidRPr="00271479" w:rsidRDefault="00EE615E">
      <w:pPr>
        <w:rPr>
          <w:b/>
        </w:rPr>
      </w:pPr>
      <w:r w:rsidRPr="00EE615E">
        <w:rPr>
          <w:b/>
          <w:noProof/>
        </w:rPr>
        <w:drawing>
          <wp:inline distT="0" distB="0" distL="0" distR="0">
            <wp:extent cx="2286000" cy="736600"/>
            <wp:effectExtent l="25400" t="0" r="0" b="0"/>
            <wp:docPr id="3" name="Picture 1" descr="Sherry_logo_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ry_logo_8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854892">
        <w:rPr>
          <w:b/>
        </w:rPr>
        <w:t>2012-2013</w:t>
      </w:r>
      <w:r w:rsidR="003A390A" w:rsidRPr="00271479">
        <w:rPr>
          <w:b/>
        </w:rPr>
        <w:t xml:space="preserve"> </w:t>
      </w:r>
      <w:r w:rsidR="003A390A">
        <w:rPr>
          <w:b/>
        </w:rPr>
        <w:t>TREASURER’S REPORT</w:t>
      </w:r>
    </w:p>
    <w:p w:rsidR="006C6A84" w:rsidRPr="00EE615E" w:rsidRDefault="006C6A84" w:rsidP="003A390A">
      <w:pPr>
        <w:rPr>
          <w:sz w:val="22"/>
        </w:rPr>
      </w:pPr>
    </w:p>
    <w:p w:rsidR="003A390A" w:rsidRPr="00EE615E" w:rsidRDefault="00EE615E" w:rsidP="003A390A">
      <w:pPr>
        <w:rPr>
          <w:sz w:val="22"/>
        </w:rPr>
      </w:pPr>
      <w:r w:rsidRPr="00EE615E">
        <w:rPr>
          <w:sz w:val="22"/>
        </w:rPr>
        <w:t>Previously, the ACCTA</w:t>
      </w:r>
      <w:r w:rsidR="003A390A" w:rsidRPr="00EE615E">
        <w:rPr>
          <w:sz w:val="22"/>
        </w:rPr>
        <w:t xml:space="preserve"> </w:t>
      </w:r>
      <w:r w:rsidR="00854892" w:rsidRPr="00EE615E">
        <w:rPr>
          <w:sz w:val="22"/>
        </w:rPr>
        <w:t>fiscal year ran</w:t>
      </w:r>
      <w:r w:rsidRPr="00EE615E">
        <w:rPr>
          <w:sz w:val="22"/>
        </w:rPr>
        <w:t xml:space="preserve"> from 10/01 through 09/30</w:t>
      </w:r>
      <w:r w:rsidR="003A390A" w:rsidRPr="00EE615E">
        <w:rPr>
          <w:sz w:val="22"/>
        </w:rPr>
        <w:t>.</w:t>
      </w:r>
      <w:r w:rsidR="00854892" w:rsidRPr="00EE615E">
        <w:rPr>
          <w:sz w:val="22"/>
        </w:rPr>
        <w:t xml:space="preserve"> </w:t>
      </w:r>
      <w:r>
        <w:rPr>
          <w:sz w:val="22"/>
        </w:rPr>
        <w:t>Last year, w</w:t>
      </w:r>
      <w:r w:rsidR="00854892" w:rsidRPr="00EE615E">
        <w:rPr>
          <w:sz w:val="22"/>
        </w:rPr>
        <w:t xml:space="preserve">e voted to change the fiscal year to run from 07/01/ through 06/30. </w:t>
      </w:r>
      <w:r>
        <w:rPr>
          <w:sz w:val="22"/>
        </w:rPr>
        <w:t>Therefore, this fiscal year ran</w:t>
      </w:r>
      <w:r w:rsidR="00854892" w:rsidRPr="00EE615E">
        <w:rPr>
          <w:sz w:val="22"/>
        </w:rPr>
        <w:t xml:space="preserve"> from 10/01/12 through 6/30/13.</w:t>
      </w:r>
    </w:p>
    <w:p w:rsidR="003A390A" w:rsidRDefault="003A390A" w:rsidP="003A390A"/>
    <w:p w:rsidR="003A390A" w:rsidRPr="005A4E50" w:rsidRDefault="003A390A" w:rsidP="003A390A">
      <w:pPr>
        <w:rPr>
          <w:b/>
          <w:u w:val="single"/>
        </w:rPr>
      </w:pPr>
      <w:r w:rsidRPr="005A4E50">
        <w:rPr>
          <w:b/>
          <w:u w:val="single"/>
        </w:rPr>
        <w:t>Budget Amount vs. Actual Expense</w:t>
      </w:r>
      <w:r w:rsidR="00854892">
        <w:rPr>
          <w:b/>
          <w:u w:val="single"/>
        </w:rPr>
        <w:t xml:space="preserve"> 2012-2013</w:t>
      </w:r>
    </w:p>
    <w:p w:rsidR="00FC7032" w:rsidRDefault="00FC7032" w:rsidP="003A390A">
      <w:bookmarkStart w:id="0" w:name="OLE_LINK4"/>
    </w:p>
    <w:tbl>
      <w:tblPr>
        <w:tblW w:w="9420" w:type="dxa"/>
        <w:tblInd w:w="88" w:type="dxa"/>
        <w:tblLook w:val="0000" w:firstRow="0" w:lastRow="0" w:firstColumn="0" w:lastColumn="0" w:noHBand="0" w:noVBand="0"/>
      </w:tblPr>
      <w:tblGrid>
        <w:gridCol w:w="2990"/>
        <w:gridCol w:w="2070"/>
        <w:gridCol w:w="2430"/>
        <w:gridCol w:w="1930"/>
      </w:tblGrid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OLE_LINK3"/>
            <w:r w:rsidRPr="006C6A84">
              <w:rPr>
                <w:rFonts w:ascii="Verdana" w:hAnsi="Verdana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7032">
              <w:rPr>
                <w:rFonts w:ascii="Verdana" w:hAnsi="Verdana"/>
                <w:b/>
                <w:bCs/>
                <w:sz w:val="20"/>
                <w:szCs w:val="20"/>
              </w:rPr>
              <w:t>2012-2013 Allotment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7032">
              <w:rPr>
                <w:rFonts w:ascii="Verdana" w:hAnsi="Verdana"/>
                <w:b/>
                <w:bCs/>
                <w:sz w:val="20"/>
                <w:szCs w:val="20"/>
              </w:rPr>
              <w:t>Actual Expense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7032">
              <w:rPr>
                <w:rFonts w:ascii="Verdana" w:hAnsi="Verdana"/>
                <w:b/>
                <w:bCs/>
                <w:sz w:val="20"/>
                <w:szCs w:val="20"/>
              </w:rPr>
              <w:t>Difference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ACCTA Survey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$240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EE615E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$200</w:t>
            </w:r>
            <w:r w:rsidR="00FC7032" w:rsidRPr="00FC7032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EE615E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$40</w:t>
            </w:r>
            <w:r w:rsidR="00FC7032" w:rsidRPr="00FC703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Accommodations for Disability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$2,500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$2500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Archives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615E">
              <w:rPr>
                <w:rFonts w:ascii="Verdana" w:hAnsi="Verdana"/>
                <w:sz w:val="20"/>
                <w:szCs w:val="20"/>
              </w:rPr>
              <w:t>$346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Association Management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$5,500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$1,839.53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BA19F4">
              <w:rPr>
                <w:rFonts w:ascii="Verdana" w:hAnsi="Verdana"/>
                <w:sz w:val="20"/>
                <w:szCs w:val="20"/>
              </w:rPr>
              <w:t>$3,66</w:t>
            </w:r>
            <w:r w:rsidR="00EE615E">
              <w:rPr>
                <w:rFonts w:ascii="Verdana" w:hAnsi="Verdana"/>
                <w:sz w:val="20"/>
                <w:szCs w:val="20"/>
              </w:rPr>
              <w:t>0.44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Awards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$300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$151.78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$148.22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Bank and Credit Card Expenses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$6,000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$574.57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$5,425.43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Care and Compassion Fund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$218.75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$281.25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Conference Costs, Guest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$2,500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$1,503.20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$996.80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Conference Costs,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$4,000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$4,000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Continuing Education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$970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$30</w:t>
            </w:r>
          </w:p>
        </w:tc>
      </w:tr>
      <w:tr w:rsidR="00FC7032" w:rsidRPr="00FC7032">
        <w:trPr>
          <w:trHeight w:val="52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Diversity Scholar, Conference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$4,500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$547.30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$3,952.70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Insurance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$1,800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$1,433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$367</w:t>
            </w:r>
          </w:p>
        </w:tc>
      </w:tr>
      <w:bookmarkEnd w:id="0"/>
      <w:bookmarkEnd w:id="1"/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National Sponsorship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$1,500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$1,250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President's Discretionary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$277.48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$722.52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President's/Board Travel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$14,000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$6,474.62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$7,525.38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Research Committee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$100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Secretary's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$100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$100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EE615E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  <w:vertAlign w:val="superscript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Technology &amp; Maintenance</w:t>
            </w:r>
            <w:r w:rsidR="00EE615E">
              <w:rPr>
                <w:rFonts w:ascii="Verdana" w:hAnsi="Verdana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$7,500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$5,019.28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$2,480.72</w:t>
            </w:r>
          </w:p>
        </w:tc>
      </w:tr>
      <w:tr w:rsidR="00FC7032" w:rsidRPr="00FC7032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Treasurer's Expense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$700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$490.00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$210</w:t>
            </w:r>
          </w:p>
        </w:tc>
      </w:tr>
      <w:tr w:rsidR="00FC7032" w:rsidRPr="00FC7032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Web Maintenance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$5,000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$3885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$1,115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EE615E" w:rsidRDefault="00FC7032" w:rsidP="006C6A84">
            <w:pPr>
              <w:jc w:val="center"/>
              <w:rPr>
                <w:rFonts w:ascii="Verdana" w:hAnsi="Verdana"/>
                <w:bCs/>
                <w:sz w:val="20"/>
                <w:szCs w:val="20"/>
                <w:vertAlign w:val="superscript"/>
              </w:rPr>
            </w:pPr>
            <w:r w:rsidRPr="006C6A84">
              <w:rPr>
                <w:rFonts w:ascii="Verdana" w:hAnsi="Verdana"/>
                <w:bCs/>
                <w:sz w:val="20"/>
                <w:szCs w:val="20"/>
              </w:rPr>
              <w:t>2014 Counseling Psychology Conference</w:t>
            </w:r>
            <w:r w:rsidR="00EE615E">
              <w:rPr>
                <w:rFonts w:ascii="Verdana" w:hAnsi="Verdana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$5000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EE615E" w:rsidRDefault="00FC7032" w:rsidP="00FC703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FC7032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color w:val="FF0000"/>
                <w:sz w:val="20"/>
                <w:szCs w:val="20"/>
              </w:rPr>
              <w:t>-$5,000</w:t>
            </w:r>
          </w:p>
        </w:tc>
      </w:tr>
      <w:tr w:rsidR="00FC7032" w:rsidRPr="00FC7032">
        <w:trPr>
          <w:trHeight w:val="43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32" w:rsidRPr="006C6A84" w:rsidRDefault="00FC7032" w:rsidP="006C6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32" w:rsidRPr="00FC7032" w:rsidRDefault="00FC7032" w:rsidP="00FC7032">
            <w:pPr>
              <w:jc w:val="center"/>
              <w:rPr>
                <w:rFonts w:ascii="Verdana Bold" w:hAnsi="Verdana Bold"/>
                <w:b/>
                <w:sz w:val="20"/>
                <w:szCs w:val="20"/>
              </w:rPr>
            </w:pPr>
            <w:r w:rsidRPr="00FC7032">
              <w:rPr>
                <w:rFonts w:ascii="Verdana Bold" w:hAnsi="Verdana Bold"/>
                <w:b/>
                <w:sz w:val="20"/>
                <w:szCs w:val="20"/>
              </w:rPr>
              <w:t xml:space="preserve">$59,240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32" w:rsidRPr="009622A7" w:rsidRDefault="00EE615E" w:rsidP="00FC70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22A7">
              <w:rPr>
                <w:rFonts w:ascii="Verdana" w:hAnsi="Verdana"/>
                <w:b/>
                <w:sz w:val="20"/>
                <w:szCs w:val="20"/>
              </w:rPr>
              <w:t>$28,988.54</w:t>
            </w:r>
            <w:r w:rsidR="00FC7032" w:rsidRPr="009622A7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32" w:rsidRPr="009622A7" w:rsidRDefault="00FC7032" w:rsidP="00FC70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22A7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EE615E" w:rsidRPr="009622A7">
              <w:rPr>
                <w:rFonts w:ascii="Verdana" w:hAnsi="Verdana"/>
                <w:b/>
                <w:sz w:val="20"/>
                <w:szCs w:val="20"/>
              </w:rPr>
              <w:t>$30,251.46</w:t>
            </w:r>
          </w:p>
        </w:tc>
      </w:tr>
    </w:tbl>
    <w:p w:rsidR="003A390A" w:rsidRPr="00EE615E" w:rsidRDefault="00EE615E" w:rsidP="003A390A">
      <w:pPr>
        <w:rPr>
          <w:sz w:val="20"/>
          <w:szCs w:val="20"/>
        </w:rPr>
      </w:pPr>
      <w:r w:rsidRPr="00EE615E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A/V = $4,913.60        </w:t>
      </w:r>
      <w:r>
        <w:rPr>
          <w:sz w:val="20"/>
          <w:szCs w:val="20"/>
          <w:vertAlign w:val="superscript"/>
        </w:rPr>
        <w:t xml:space="preserve">2 </w:t>
      </w:r>
      <w:proofErr w:type="gramStart"/>
      <w:r>
        <w:rPr>
          <w:sz w:val="20"/>
          <w:szCs w:val="20"/>
        </w:rPr>
        <w:t>After</w:t>
      </w:r>
      <w:proofErr w:type="gramEnd"/>
      <w:r>
        <w:rPr>
          <w:sz w:val="20"/>
          <w:szCs w:val="20"/>
        </w:rPr>
        <w:t xml:space="preserve"> last year</w:t>
      </w:r>
      <w:r w:rsidR="00BC61CF">
        <w:rPr>
          <w:sz w:val="20"/>
          <w:szCs w:val="20"/>
        </w:rPr>
        <w:t>’</w:t>
      </w:r>
      <w:bookmarkStart w:id="2" w:name="_GoBack"/>
      <w:bookmarkEnd w:id="2"/>
      <w:r>
        <w:rPr>
          <w:sz w:val="20"/>
          <w:szCs w:val="20"/>
        </w:rPr>
        <w:t>s budget proposal, discussed and approved by the board; ACCTA expects to recoup seed money</w:t>
      </w:r>
    </w:p>
    <w:p w:rsidR="006C6A84" w:rsidRDefault="006C6A84" w:rsidP="003A390A">
      <w:pPr>
        <w:rPr>
          <w:b/>
          <w:u w:val="single"/>
        </w:rPr>
      </w:pPr>
    </w:p>
    <w:p w:rsidR="003A390A" w:rsidRPr="00C674A1" w:rsidRDefault="003A390A" w:rsidP="003A390A">
      <w:pPr>
        <w:rPr>
          <w:sz w:val="20"/>
          <w:szCs w:val="20"/>
        </w:rPr>
      </w:pPr>
      <w:r w:rsidRPr="00271479">
        <w:rPr>
          <w:b/>
          <w:u w:val="single"/>
        </w:rPr>
        <w:t>Balance Sheet</w:t>
      </w:r>
    </w:p>
    <w:p w:rsidR="003A390A" w:rsidRDefault="003A390A" w:rsidP="003A390A">
      <w:bookmarkStart w:id="3" w:name="OLE_LINK1"/>
      <w:bookmarkStart w:id="4" w:name="OLE_LINK7"/>
    </w:p>
    <w:tbl>
      <w:tblPr>
        <w:tblW w:w="8660" w:type="dxa"/>
        <w:tblInd w:w="88" w:type="dxa"/>
        <w:tblLook w:val="0000" w:firstRow="0" w:lastRow="0" w:firstColumn="0" w:lastColumn="0" w:noHBand="0" w:noVBand="0"/>
      </w:tblPr>
      <w:tblGrid>
        <w:gridCol w:w="4970"/>
        <w:gridCol w:w="3690"/>
      </w:tblGrid>
      <w:tr w:rsidR="006C6A84" w:rsidRPr="006C6A84">
        <w:trPr>
          <w:trHeight w:val="43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Starting Balance 10/01/12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 xml:space="preserve">$229,163.17 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Income: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EE615E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Dues Payments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$11,400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Conference Payments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$3,850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Handbook Royalties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$1,574.42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EE615E" w:rsidP="006C6A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Interest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EE615E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$1.39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A84" w:rsidRPr="00EE615E" w:rsidRDefault="00EE615E" w:rsidP="006C6A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 Assets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EE615E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$16,825.81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EE615E" w:rsidP="006C6A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Bond C (324)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 </w:t>
            </w:r>
            <w:r w:rsidR="00EE615E">
              <w:rPr>
                <w:rFonts w:ascii="Verdana" w:hAnsi="Verdana"/>
                <w:sz w:val="20"/>
                <w:szCs w:val="20"/>
              </w:rPr>
              <w:t>-$1,234.92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Expenses: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Budget Items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EE615E" w:rsidP="009622A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9622A7">
              <w:rPr>
                <w:rFonts w:ascii="Verdana" w:hAnsi="Verdana"/>
                <w:sz w:val="20"/>
                <w:szCs w:val="20"/>
              </w:rPr>
              <w:t>28,988.54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sz w:val="20"/>
                <w:szCs w:val="20"/>
              </w:rPr>
            </w:pPr>
            <w:r w:rsidRPr="006C6A84">
              <w:rPr>
                <w:rFonts w:ascii="Verdana" w:hAnsi="Verdana"/>
                <w:sz w:val="20"/>
                <w:szCs w:val="20"/>
              </w:rPr>
              <w:t>Conference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EE615E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$58,453.12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9622A7" w:rsidP="00EE615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$87,441</w:t>
            </w:r>
            <w:r w:rsidR="0072335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66</w:t>
            </w:r>
          </w:p>
        </w:tc>
      </w:tr>
      <w:tr w:rsidR="006C6A84" w:rsidRPr="006C6A84">
        <w:trPr>
          <w:trHeight w:val="3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6C6A84" w:rsidRDefault="006C6A84" w:rsidP="006C6A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C6A84">
              <w:rPr>
                <w:rFonts w:ascii="Verdana" w:hAnsi="Verdana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A84" w:rsidRPr="009622A7" w:rsidRDefault="009622A7" w:rsidP="00EE61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622A7">
              <w:rPr>
                <w:rFonts w:ascii="Verdana" w:hAnsi="Verdana"/>
                <w:b/>
                <w:sz w:val="20"/>
                <w:szCs w:val="20"/>
              </w:rPr>
              <w:t>$157,312.40</w:t>
            </w:r>
          </w:p>
        </w:tc>
      </w:tr>
      <w:bookmarkEnd w:id="3"/>
    </w:tbl>
    <w:p w:rsidR="006C6A84" w:rsidRDefault="006C6A84" w:rsidP="003A390A">
      <w:pPr>
        <w:rPr>
          <w:b/>
          <w:u w:val="single"/>
        </w:rPr>
      </w:pPr>
    </w:p>
    <w:bookmarkEnd w:id="4"/>
    <w:p w:rsidR="00113C03" w:rsidRDefault="00113C03" w:rsidP="003A390A">
      <w:pPr>
        <w:rPr>
          <w:b/>
          <w:u w:val="single"/>
        </w:rPr>
      </w:pPr>
      <w:r>
        <w:rPr>
          <w:b/>
          <w:u w:val="single"/>
        </w:rPr>
        <w:t>Proposed Budget (2013-2014)</w:t>
      </w:r>
    </w:p>
    <w:p w:rsidR="003A390A" w:rsidRPr="00113C03" w:rsidRDefault="003A390A" w:rsidP="003A390A">
      <w:pPr>
        <w:rPr>
          <w:b/>
          <w:u w:val="single"/>
        </w:rPr>
      </w:pPr>
    </w:p>
    <w:tbl>
      <w:tblPr>
        <w:tblW w:w="8660" w:type="dxa"/>
        <w:tblInd w:w="88" w:type="dxa"/>
        <w:tblLook w:val="0000" w:firstRow="0" w:lastRow="0" w:firstColumn="0" w:lastColumn="0" w:noHBand="0" w:noVBand="0"/>
      </w:tblPr>
      <w:tblGrid>
        <w:gridCol w:w="4970"/>
        <w:gridCol w:w="3690"/>
      </w:tblGrid>
      <w:tr w:rsidR="00113C03" w:rsidRPr="00113C03">
        <w:trPr>
          <w:trHeight w:val="48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Proposed Amount</w:t>
            </w:r>
          </w:p>
        </w:tc>
      </w:tr>
      <w:tr w:rsidR="00113C03" w:rsidRPr="00113C03">
        <w:trPr>
          <w:trHeight w:val="35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ACCTA Survey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$240 </w:t>
            </w:r>
          </w:p>
        </w:tc>
      </w:tr>
      <w:tr w:rsidR="00113C03" w:rsidRPr="00113C03">
        <w:trPr>
          <w:trHeight w:val="2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Accommodations for Disability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$2,500 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Archives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$500 </w:t>
            </w:r>
          </w:p>
        </w:tc>
      </w:tr>
      <w:tr w:rsidR="00113C03" w:rsidRPr="00113C03">
        <w:trPr>
          <w:trHeight w:val="314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Association Management Services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$5,500 </w:t>
            </w:r>
          </w:p>
        </w:tc>
      </w:tr>
      <w:tr w:rsidR="00113C03" w:rsidRPr="00113C03">
        <w:trPr>
          <w:trHeight w:val="314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Awards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$300 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Bank and Credit Card Expenses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$6,000 </w:t>
            </w:r>
          </w:p>
        </w:tc>
      </w:tr>
      <w:tr w:rsidR="00113C03" w:rsidRPr="00113C03">
        <w:trPr>
          <w:trHeight w:val="2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Care and Compassion Fund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$500 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Conference Costs, Guest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$2,500 </w:t>
            </w:r>
          </w:p>
        </w:tc>
      </w:tr>
      <w:tr w:rsidR="00113C03" w:rsidRPr="00113C03">
        <w:trPr>
          <w:trHeight w:val="2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Conference Costs, Board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$4,000 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Continu</w:t>
            </w: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ing Education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$1,000 </w:t>
            </w:r>
          </w:p>
        </w:tc>
      </w:tr>
      <w:tr w:rsidR="00113C03" w:rsidRPr="00113C03">
        <w:trPr>
          <w:trHeight w:val="2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Diversity Scholar, Conference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$4,500 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$1,800 </w:t>
            </w:r>
          </w:p>
        </w:tc>
      </w:tr>
      <w:tr w:rsidR="00BC61CF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1CF" w:rsidRPr="00113C03" w:rsidRDefault="00BC61CF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Mid-Year Board Meeting*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1CF" w:rsidRPr="00113C03" w:rsidRDefault="00BC61CF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$2,000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National Sponsorship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$1,500 </w:t>
            </w:r>
          </w:p>
        </w:tc>
      </w:tr>
      <w:tr w:rsidR="00113C03" w:rsidRPr="00113C03">
        <w:trPr>
          <w:trHeight w:val="269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President's Discretionary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$1,000 </w:t>
            </w:r>
          </w:p>
        </w:tc>
      </w:tr>
      <w:tr w:rsidR="00113C03" w:rsidRPr="00113C03">
        <w:trPr>
          <w:trHeight w:val="278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President's/Board Travel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$14,000 </w:t>
            </w:r>
          </w:p>
        </w:tc>
      </w:tr>
      <w:tr w:rsidR="00113C03" w:rsidRPr="00113C03">
        <w:trPr>
          <w:trHeight w:val="314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Research Committee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$100 </w:t>
            </w:r>
          </w:p>
        </w:tc>
      </w:tr>
      <w:tr w:rsidR="00113C03" w:rsidRPr="00113C03">
        <w:trPr>
          <w:trHeight w:val="296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Secretary's Expense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$100 </w:t>
            </w:r>
          </w:p>
        </w:tc>
      </w:tr>
      <w:tr w:rsidR="00113C03" w:rsidRPr="00113C03">
        <w:trPr>
          <w:trHeight w:val="26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Technology &amp; Maintenance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$7,500 </w:t>
            </w:r>
          </w:p>
        </w:tc>
      </w:tr>
      <w:tr w:rsidR="00113C03" w:rsidRPr="00113C03">
        <w:trPr>
          <w:trHeight w:val="288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Treasurer's Expense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$700 </w:t>
            </w:r>
          </w:p>
        </w:tc>
      </w:tr>
      <w:tr w:rsidR="00113C03" w:rsidRPr="00113C03">
        <w:trPr>
          <w:trHeight w:val="251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Web Maintenance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 xml:space="preserve">$5,000 </w:t>
            </w:r>
          </w:p>
        </w:tc>
      </w:tr>
      <w:tr w:rsidR="00113C03" w:rsidRPr="00113C03">
        <w:trPr>
          <w:trHeight w:val="35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3" w:rsidRPr="00113C03" w:rsidRDefault="00113C03" w:rsidP="00113C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3C03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3" w:rsidRPr="00113C03" w:rsidRDefault="00113C03" w:rsidP="00BC61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C03">
              <w:rPr>
                <w:rFonts w:ascii="Verdana" w:hAnsi="Verdana"/>
                <w:sz w:val="20"/>
                <w:szCs w:val="20"/>
              </w:rPr>
              <w:t>$</w:t>
            </w:r>
            <w:r w:rsidR="00BC61CF">
              <w:rPr>
                <w:rFonts w:ascii="Verdana" w:hAnsi="Verdana"/>
                <w:sz w:val="20"/>
                <w:szCs w:val="20"/>
              </w:rPr>
              <w:t>61</w:t>
            </w:r>
            <w:r w:rsidRPr="00113C03">
              <w:rPr>
                <w:rFonts w:ascii="Verdana" w:hAnsi="Verdana"/>
                <w:sz w:val="20"/>
                <w:szCs w:val="20"/>
              </w:rPr>
              <w:t xml:space="preserve">,240 </w:t>
            </w:r>
          </w:p>
        </w:tc>
      </w:tr>
    </w:tbl>
    <w:p w:rsidR="003A390A" w:rsidRDefault="00BC61CF" w:rsidP="00E910CB">
      <w:pPr>
        <w:rPr>
          <w:sz w:val="20"/>
          <w:szCs w:val="20"/>
        </w:rPr>
      </w:pPr>
      <w:r>
        <w:rPr>
          <w:sz w:val="20"/>
          <w:szCs w:val="20"/>
        </w:rPr>
        <w:t>*Budget Line added</w:t>
      </w:r>
    </w:p>
    <w:sectPr w:rsidR="003A390A" w:rsidSect="006C6A84">
      <w:footerReference w:type="default" r:id="rId9"/>
      <w:pgSz w:w="12240" w:h="15840"/>
      <w:pgMar w:top="792" w:right="1656" w:bottom="864" w:left="165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B" w:rsidRDefault="00246E8B">
      <w:r>
        <w:separator/>
      </w:r>
    </w:p>
  </w:endnote>
  <w:endnote w:type="continuationSeparator" w:id="0">
    <w:p w:rsidR="00246E8B" w:rsidRDefault="0024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4" w:rsidRPr="00C674A1" w:rsidRDefault="008F7AF4">
    <w:pPr>
      <w:pStyle w:val="Footer"/>
      <w:rPr>
        <w:sz w:val="16"/>
        <w:szCs w:val="16"/>
      </w:rPr>
    </w:pPr>
    <w:r w:rsidRPr="00C674A1">
      <w:rPr>
        <w:sz w:val="16"/>
        <w:szCs w:val="16"/>
      </w:rPr>
      <w:t xml:space="preserve">ACCTA </w:t>
    </w:r>
    <w:r>
      <w:rPr>
        <w:sz w:val="16"/>
        <w:szCs w:val="16"/>
      </w:rPr>
      <w:t xml:space="preserve">2012-2013 </w:t>
    </w:r>
    <w:r w:rsidRPr="00C674A1">
      <w:rPr>
        <w:sz w:val="16"/>
        <w:szCs w:val="16"/>
      </w:rPr>
      <w:t>Treasurer’s Report</w:t>
    </w:r>
  </w:p>
  <w:p w:rsidR="008F7AF4" w:rsidRPr="00C674A1" w:rsidRDefault="008F7AF4">
    <w:pPr>
      <w:pStyle w:val="Footer"/>
      <w:rPr>
        <w:sz w:val="16"/>
        <w:szCs w:val="16"/>
      </w:rPr>
    </w:pPr>
    <w:r w:rsidRPr="00C674A1">
      <w:rPr>
        <w:sz w:val="16"/>
        <w:szCs w:val="16"/>
      </w:rPr>
      <w:t xml:space="preserve">Page </w:t>
    </w:r>
    <w:r w:rsidR="003772EB" w:rsidRPr="00C674A1">
      <w:rPr>
        <w:sz w:val="16"/>
        <w:szCs w:val="16"/>
      </w:rPr>
      <w:fldChar w:fldCharType="begin"/>
    </w:r>
    <w:r w:rsidRPr="00C674A1">
      <w:rPr>
        <w:sz w:val="16"/>
        <w:szCs w:val="16"/>
      </w:rPr>
      <w:instrText xml:space="preserve"> PAGE </w:instrText>
    </w:r>
    <w:r w:rsidR="003772EB" w:rsidRPr="00C674A1">
      <w:rPr>
        <w:sz w:val="16"/>
        <w:szCs w:val="16"/>
      </w:rPr>
      <w:fldChar w:fldCharType="separate"/>
    </w:r>
    <w:r w:rsidR="00BC61CF">
      <w:rPr>
        <w:noProof/>
        <w:sz w:val="16"/>
        <w:szCs w:val="16"/>
      </w:rPr>
      <w:t>2</w:t>
    </w:r>
    <w:r w:rsidR="003772EB" w:rsidRPr="00C674A1">
      <w:rPr>
        <w:sz w:val="16"/>
        <w:szCs w:val="16"/>
      </w:rPr>
      <w:fldChar w:fldCharType="end"/>
    </w:r>
    <w:r w:rsidRPr="00C674A1">
      <w:rPr>
        <w:sz w:val="16"/>
        <w:szCs w:val="16"/>
      </w:rPr>
      <w:t xml:space="preserve"> of </w:t>
    </w:r>
    <w:r w:rsidR="003772EB" w:rsidRPr="00C674A1">
      <w:rPr>
        <w:sz w:val="16"/>
        <w:szCs w:val="16"/>
      </w:rPr>
      <w:fldChar w:fldCharType="begin"/>
    </w:r>
    <w:r w:rsidRPr="00C674A1">
      <w:rPr>
        <w:sz w:val="16"/>
        <w:szCs w:val="16"/>
      </w:rPr>
      <w:instrText xml:space="preserve"> NUMPAGES </w:instrText>
    </w:r>
    <w:r w:rsidR="003772EB" w:rsidRPr="00C674A1">
      <w:rPr>
        <w:sz w:val="16"/>
        <w:szCs w:val="16"/>
      </w:rPr>
      <w:fldChar w:fldCharType="separate"/>
    </w:r>
    <w:r w:rsidR="00BC61CF">
      <w:rPr>
        <w:noProof/>
        <w:sz w:val="16"/>
        <w:szCs w:val="16"/>
      </w:rPr>
      <w:t>2</w:t>
    </w:r>
    <w:r w:rsidR="003772EB" w:rsidRPr="00C674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B" w:rsidRDefault="00246E8B">
      <w:r>
        <w:separator/>
      </w:r>
    </w:p>
  </w:footnote>
  <w:footnote w:type="continuationSeparator" w:id="0">
    <w:p w:rsidR="00246E8B" w:rsidRDefault="0024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3F4"/>
    <w:multiLevelType w:val="hybridMultilevel"/>
    <w:tmpl w:val="84E6E5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A9654A"/>
    <w:multiLevelType w:val="hybridMultilevel"/>
    <w:tmpl w:val="20888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3"/>
    <w:rsid w:val="00113C03"/>
    <w:rsid w:val="0011409E"/>
    <w:rsid w:val="0016400C"/>
    <w:rsid w:val="00246E8B"/>
    <w:rsid w:val="002562CF"/>
    <w:rsid w:val="0035119A"/>
    <w:rsid w:val="003644C5"/>
    <w:rsid w:val="003772EB"/>
    <w:rsid w:val="003A390A"/>
    <w:rsid w:val="003B3443"/>
    <w:rsid w:val="00457D3E"/>
    <w:rsid w:val="005C6077"/>
    <w:rsid w:val="006C6A84"/>
    <w:rsid w:val="00723350"/>
    <w:rsid w:val="00854892"/>
    <w:rsid w:val="00885D19"/>
    <w:rsid w:val="00897298"/>
    <w:rsid w:val="008F7AF4"/>
    <w:rsid w:val="009622A7"/>
    <w:rsid w:val="00AC0952"/>
    <w:rsid w:val="00AE09BC"/>
    <w:rsid w:val="00AF63C5"/>
    <w:rsid w:val="00BA19F4"/>
    <w:rsid w:val="00BC61CF"/>
    <w:rsid w:val="00CF23E4"/>
    <w:rsid w:val="00D96252"/>
    <w:rsid w:val="00E910CB"/>
    <w:rsid w:val="00EE615E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7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4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7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4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2529</CharactersWithSpaces>
  <SharedDoc>false</SharedDoc>
  <HLinks>
    <vt:vector size="6" baseType="variant">
      <vt:variant>
        <vt:i4>5505027</vt:i4>
      </vt:variant>
      <vt:variant>
        <vt:i4>2048</vt:i4>
      </vt:variant>
      <vt:variant>
        <vt:i4>1025</vt:i4>
      </vt:variant>
      <vt:variant>
        <vt:i4>1</vt:i4>
      </vt:variant>
      <vt:variant>
        <vt:lpwstr>Sherry_logo_8c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 Renninger</dc:creator>
  <cp:lastModifiedBy>ACCTA Treasurer</cp:lastModifiedBy>
  <cp:revision>2</cp:revision>
  <cp:lastPrinted>2013-09-06T23:29:00Z</cp:lastPrinted>
  <dcterms:created xsi:type="dcterms:W3CDTF">2013-09-21T21:04:00Z</dcterms:created>
  <dcterms:modified xsi:type="dcterms:W3CDTF">2013-09-21T21:04:00Z</dcterms:modified>
</cp:coreProperties>
</file>