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91" w:rsidRDefault="00B13E91" w:rsidP="00B13E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Ethic of Self Care</w:t>
      </w:r>
    </w:p>
    <w:p w:rsidR="00B13E91" w:rsidRDefault="00B13E91" w:rsidP="00B13E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Melba Vasquez, PhD, ABPP</w:t>
      </w:r>
    </w:p>
    <w:p w:rsidR="00B13E91" w:rsidRDefault="00B13E91" w:rsidP="00B13E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melvasquez@aol.com</w:t>
      </w:r>
    </w:p>
    <w:p w:rsidR="00B13E91" w:rsidRDefault="00B13E91" w:rsidP="00B13E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Psychological Association.  (2010).  Ethical Principles of Psychologists and Code of Conduct.  </w:t>
      </w:r>
      <w:r>
        <w:rPr>
          <w:rFonts w:ascii="Times New Roman" w:hAnsi="Times New Roman"/>
          <w:i/>
        </w:rPr>
        <w:t>American Psychologist, 57</w:t>
      </w:r>
      <w:r>
        <w:rPr>
          <w:rFonts w:ascii="Times New Roman" w:hAnsi="Times New Roman"/>
        </w:rPr>
        <w:t>, 1060-1073.</w:t>
      </w:r>
    </w:p>
    <w:p w:rsidR="00B13E91" w:rsidRPr="001803CB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Psychological Association (2016). </w:t>
      </w:r>
      <w:r>
        <w:rPr>
          <w:rFonts w:ascii="Times New Roman" w:hAnsi="Times New Roman"/>
          <w:i/>
        </w:rPr>
        <w:t xml:space="preserve">Stress in America: The impact of discrimination. </w:t>
      </w:r>
      <w:r>
        <w:rPr>
          <w:rFonts w:ascii="Times New Roman" w:hAnsi="Times New Roman"/>
        </w:rPr>
        <w:t xml:space="preserve">Stress in America Survey. Obtained from </w:t>
      </w:r>
      <w:r w:rsidRPr="001803CB">
        <w:rPr>
          <w:rFonts w:ascii="Times New Roman" w:hAnsi="Times New Roman"/>
        </w:rPr>
        <w:t xml:space="preserve">http://www.apa.org/news/press/releases/stress/2015/impact-of-discrimination.pdf 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Anderson, N. with Anderson, P. E. (2003). </w:t>
      </w:r>
      <w:r>
        <w:rPr>
          <w:rFonts w:ascii="Times New Roman" w:hAnsi="Times New Roman"/>
          <w:i/>
        </w:rPr>
        <w:t xml:space="preserve">Emotional Longevity:  What Really Determines How Long You Live. </w:t>
      </w:r>
      <w:r>
        <w:rPr>
          <w:rFonts w:ascii="Times New Roman" w:hAnsi="Times New Roman"/>
        </w:rPr>
        <w:t xml:space="preserve">New York: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Penguin Putnam.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Benson, H. (2005, March 5).  </w:t>
      </w:r>
      <w:r>
        <w:rPr>
          <w:rFonts w:ascii="Times New Roman" w:hAnsi="Times New Roman"/>
          <w:i/>
        </w:rPr>
        <w:t>The relaxation response: A bridge between science and belief.</w:t>
      </w:r>
      <w:r>
        <w:rPr>
          <w:rFonts w:ascii="Times New Roman" w:hAnsi="Times New Roman"/>
        </w:rPr>
        <w:t xml:space="preserve">  Presented at the American Psychological Association State Leadership Conference.  Health and Behavior:  Taking Psychology Back to the Future.  Washington, D.C.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 w:rsidRPr="0016077F">
        <w:rPr>
          <w:rFonts w:ascii="Times New Roman" w:hAnsi="Times New Roman"/>
        </w:rPr>
        <w:t>Caldwell, J. C. &amp; Vera, E. (2010). Critical incidents in counseling psychology: Professionals and trainees’ social justice development</w:t>
      </w:r>
      <w:r w:rsidRPr="0016077F">
        <w:rPr>
          <w:rFonts w:ascii="Times New Roman" w:hAnsi="Times New Roman"/>
          <w:i/>
        </w:rPr>
        <w:t>. Training and Education in Professional Psychology, 4,</w:t>
      </w:r>
      <w:r w:rsidRPr="0016077F">
        <w:rPr>
          <w:rFonts w:ascii="Times New Roman" w:hAnsi="Times New Roman"/>
        </w:rPr>
        <w:t xml:space="preserve"> 163-176. DOI: 10.1037/a00190093.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Fernandez, R.(2016, June 27). 5 Ways to Boost Your Resilience at Work. Obtained from</w:t>
      </w:r>
      <w:r w:rsidRPr="0053286E">
        <w:t xml:space="preserve"> </w:t>
      </w:r>
      <w:hyperlink r:id="rId5" w:history="1">
        <w:r w:rsidRPr="002B2BA5">
          <w:rPr>
            <w:rStyle w:val="Hyperlink"/>
            <w:rFonts w:ascii="Times New Roman" w:hAnsi="Times New Roman"/>
          </w:rPr>
          <w:t>https://hbr.org/2016/06/627-building-resilience-ic-5-ways-to-build-your-personal-resilience-at-work</w:t>
        </w:r>
      </w:hyperlink>
      <w:r>
        <w:rPr>
          <w:rFonts w:ascii="Times New Roman" w:hAnsi="Times New Roman"/>
        </w:rPr>
        <w:t xml:space="preserve"> or  www.wisdomlabs.com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Freudenberger, H. J. (1980).  </w:t>
      </w:r>
      <w:r>
        <w:rPr>
          <w:rFonts w:ascii="Times New Roman" w:hAnsi="Times New Roman"/>
          <w:i/>
        </w:rPr>
        <w:t xml:space="preserve">Burn-Out:  The high cost of high achievement.  What it is—and how to survive it.  </w:t>
      </w:r>
      <w:r>
        <w:rPr>
          <w:rFonts w:ascii="Times New Roman" w:hAnsi="Times New Roman"/>
        </w:rPr>
        <w:t>Garden City, NY:  Anchor Press Doubleday &amp; Company.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Goleman, D. (1995) </w:t>
      </w:r>
      <w:r>
        <w:rPr>
          <w:rFonts w:ascii="Times New Roman" w:hAnsi="Times New Roman"/>
          <w:i/>
        </w:rPr>
        <w:t>Emotional intelligence:  Why it can matter more than IQ</w:t>
      </w:r>
      <w:r>
        <w:rPr>
          <w:rFonts w:ascii="Times New Roman" w:hAnsi="Times New Roman"/>
        </w:rPr>
        <w:t>.  New York:  Bantam Books.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Gottman, J. (1994).  </w:t>
      </w:r>
      <w:r>
        <w:rPr>
          <w:rFonts w:ascii="Times New Roman" w:hAnsi="Times New Roman"/>
          <w:i/>
        </w:rPr>
        <w:t>Why marriages succeed or fail: And how you can make yours last</w:t>
      </w:r>
      <w:r>
        <w:rPr>
          <w:rFonts w:ascii="Times New Roman" w:hAnsi="Times New Roman"/>
        </w:rPr>
        <w:t>.  New York:  Fireside.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Gottman, J.&amp; DecClaire, J. (2001).  </w:t>
      </w:r>
      <w:r>
        <w:rPr>
          <w:rFonts w:ascii="Times New Roman" w:hAnsi="Times New Roman"/>
          <w:i/>
        </w:rPr>
        <w:t>The relationship cure:  A 5 step guide to strengthening your marriage, family, and friendships</w:t>
      </w:r>
      <w:r>
        <w:rPr>
          <w:rFonts w:ascii="Times New Roman" w:hAnsi="Times New Roman"/>
        </w:rPr>
        <w:t>.  New York:  Three Rivers Press.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t xml:space="preserve">Hays, K.L. (1999).  </w:t>
      </w:r>
      <w:r>
        <w:rPr>
          <w:u w:val="single"/>
        </w:rPr>
        <w:t>Working it Out:  Using exercise in psychotherapy</w:t>
      </w:r>
      <w:r>
        <w:t>.  Washington, DC:  American Psychological Association.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Jordan, J. V. (1997).  A relational perspective for understanding women’s development.  In J. V. Jordan (Ed.). </w:t>
      </w:r>
      <w:r>
        <w:rPr>
          <w:rFonts w:ascii="Times New Roman" w:hAnsi="Times New Roman"/>
          <w:i/>
        </w:rPr>
        <w:t>Women’s growth in diversity:  More writings from the Stone Center</w:t>
      </w:r>
      <w:r>
        <w:rPr>
          <w:rFonts w:ascii="Times New Roman" w:hAnsi="Times New Roman"/>
        </w:rPr>
        <w:t>. New York:  Guilford.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eastAsiaTheme="minorEastAsia" w:hAnsi="Times New Roman"/>
          <w:noProof w:val="0"/>
          <w:color w:val="555555"/>
          <w:szCs w:val="24"/>
        </w:rPr>
      </w:pPr>
      <w:r>
        <w:rPr>
          <w:rFonts w:ascii="Times New Roman" w:hAnsi="Times New Roman"/>
        </w:rPr>
        <w:t xml:space="preserve">Kiken, L. G. &amp; Shook, N. J. (2014). Does mindfulness attenuate thoughts emphasizing negativity but not positivity? </w:t>
      </w:r>
      <w:r>
        <w:rPr>
          <w:rFonts w:ascii="Times New Roman" w:hAnsi="Times New Roman"/>
          <w:i/>
        </w:rPr>
        <w:t xml:space="preserve">Journal of Research in Personality, 53, </w:t>
      </w:r>
      <w:r>
        <w:rPr>
          <w:rFonts w:ascii="Times New Roman" w:hAnsi="Times New Roman"/>
        </w:rPr>
        <w:t xml:space="preserve">22-30. </w:t>
      </w:r>
      <w:r w:rsidRPr="00650C03">
        <w:rPr>
          <w:rFonts w:ascii="Times New Roman" w:eastAsiaTheme="minorEastAsia" w:hAnsi="Times New Roman"/>
          <w:noProof w:val="0"/>
          <w:color w:val="555555"/>
          <w:szCs w:val="24"/>
        </w:rPr>
        <w:t>DOI: 10.1016/j.jrp.2014.08.002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eastAsiaTheme="minorEastAsia" w:hAnsi="Times New Roman"/>
          <w:noProof w:val="0"/>
          <w:color w:val="555555"/>
          <w:szCs w:val="24"/>
        </w:rPr>
      </w:pPr>
      <w:r>
        <w:rPr>
          <w:rFonts w:ascii="Times New Roman" w:eastAsiaTheme="minorEastAsia" w:hAnsi="Times New Roman"/>
          <w:noProof w:val="0"/>
          <w:color w:val="555555"/>
          <w:szCs w:val="24"/>
        </w:rPr>
        <w:t xml:space="preserve">Lickerman, A. (2016, April). How to Achieve Balance, Redux. Obtained from </w:t>
      </w:r>
      <w:hyperlink r:id="rId6" w:anchor="more-10378" w:history="1">
        <w:r w:rsidRPr="00F269F9">
          <w:rPr>
            <w:rStyle w:val="Hyperlink"/>
            <w:rFonts w:ascii="Times New Roman" w:eastAsiaTheme="minorEastAsia" w:hAnsi="Times New Roman"/>
            <w:noProof w:val="0"/>
            <w:szCs w:val="24"/>
          </w:rPr>
          <w:t>http://www.happinessinthisworld.com/2016/02/28/how-to-achieve-balance-redux/#more-10378</w:t>
        </w:r>
      </w:hyperlink>
      <w:r>
        <w:rPr>
          <w:rFonts w:ascii="Times New Roman" w:eastAsiaTheme="minorEastAsia" w:hAnsi="Times New Roman"/>
          <w:noProof w:val="0"/>
          <w:color w:val="555555"/>
          <w:szCs w:val="24"/>
        </w:rPr>
        <w:t xml:space="preserve"> on September 4, 2016.</w:t>
      </w:r>
    </w:p>
    <w:p w:rsidR="00B13E91" w:rsidRPr="00145931" w:rsidRDefault="00B13E91" w:rsidP="00B13E91">
      <w:pPr>
        <w:spacing w:line="480" w:lineRule="auto"/>
        <w:ind w:left="720" w:hanging="720"/>
        <w:rPr>
          <w:rFonts w:ascii="Times New Roman" w:hAnsi="Times New Roman"/>
          <w:i/>
        </w:rPr>
      </w:pPr>
      <w:r w:rsidRPr="00145931">
        <w:rPr>
          <w:rStyle w:val="reference-text"/>
          <w:rFonts w:ascii="Times New Roman" w:eastAsia="Times New Roman" w:hAnsi="Times New Roman"/>
        </w:rPr>
        <w:t xml:space="preserve">Maslach, C. &amp; Leiter, M.P. </w:t>
      </w:r>
      <w:r w:rsidRPr="00145931">
        <w:rPr>
          <w:rStyle w:val="reference-text"/>
          <w:rFonts w:ascii="Times New Roman" w:eastAsia="Times New Roman" w:hAnsi="Times New Roman"/>
          <w:i/>
          <w:iCs/>
        </w:rPr>
        <w:t>The truth about burnout</w:t>
      </w:r>
      <w:r w:rsidRPr="00145931">
        <w:rPr>
          <w:rStyle w:val="reference-text"/>
          <w:rFonts w:ascii="Times New Roman" w:eastAsia="Times New Roman" w:hAnsi="Times New Roman"/>
        </w:rPr>
        <w:t>. New York. Jossey-Bass, 1997.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 Institute for Occupational Safety and Health (NIOSH), Center for Disease Control. (2014) Stress…at Work. Publication Number 99-101. Obtained from </w:t>
      </w:r>
      <w:r w:rsidRPr="007645BA">
        <w:rPr>
          <w:rFonts w:ascii="Times New Roman" w:hAnsi="Times New Roman"/>
        </w:rPr>
        <w:t>https://www.cdc.gov/niosh/docs/99-101/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Neuhauser, P., Bender, R. Stromberg, K. (2004</w:t>
      </w:r>
      <w:r>
        <w:rPr>
          <w:rFonts w:ascii="Times New Roman" w:hAnsi="Times New Roman"/>
          <w:i/>
        </w:rPr>
        <w:t>).  I should be burnt out by now…So how come I’m not?  How you can survive and thrive in today’s uncertain world</w:t>
      </w:r>
      <w:r>
        <w:rPr>
          <w:rFonts w:ascii="Times New Roman" w:hAnsi="Times New Roman"/>
        </w:rPr>
        <w:t>.  Canada:  John Wiley.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Pope, K.S.  &amp; Vasquez, M. J. T. (2005).  </w:t>
      </w:r>
      <w:r>
        <w:rPr>
          <w:rFonts w:ascii="Times New Roman" w:hAnsi="Times New Roman"/>
          <w:i/>
        </w:rPr>
        <w:t>How to survive and thrive as a therapist:  Information, ideas, and resources for psychologists in practice</w:t>
      </w:r>
      <w:r>
        <w:rPr>
          <w:rFonts w:ascii="Times New Roman" w:hAnsi="Times New Roman"/>
        </w:rPr>
        <w:t>.  Washington, DC:  American Psychological Association.</w:t>
      </w:r>
    </w:p>
    <w:p w:rsidR="00B13E91" w:rsidRPr="00AF14B7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Pope, K. S. &amp; Vasquez, M. J. T. (2016). </w:t>
      </w:r>
      <w:r>
        <w:rPr>
          <w:rFonts w:ascii="Times New Roman" w:hAnsi="Times New Roman"/>
          <w:i/>
        </w:rPr>
        <w:t>Ethics in Psychotherapy and Counseling: A Practical Guide (5</w:t>
      </w:r>
      <w:r w:rsidRPr="00AF14B7"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ed.). </w:t>
      </w:r>
      <w:r>
        <w:rPr>
          <w:rFonts w:ascii="Times New Roman" w:hAnsi="Times New Roman"/>
        </w:rPr>
        <w:t>Hoboken, N.J.: John Wiley &amp; Sons, Inc.</w:t>
      </w:r>
    </w:p>
    <w:p w:rsidR="00B13E91" w:rsidRPr="00CC1AAD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 w:rsidRPr="00CC1AAD">
        <w:rPr>
          <w:rFonts w:ascii="Times New Roman" w:eastAsia="Times New Roman" w:hAnsi="Times New Roman"/>
        </w:rPr>
        <w:t xml:space="preserve">Prochaska JO, et al. "In Search of How People Change," </w:t>
      </w:r>
      <w:r w:rsidRPr="00CC1AAD">
        <w:rPr>
          <w:rStyle w:val="Emphasis"/>
          <w:rFonts w:ascii="Times New Roman" w:eastAsia="Times New Roman" w:hAnsi="Times New Roman"/>
        </w:rPr>
        <w:t>American Psychologist</w:t>
      </w:r>
      <w:r w:rsidRPr="00CC1AAD">
        <w:rPr>
          <w:rFonts w:ascii="Times New Roman" w:eastAsia="Times New Roman" w:hAnsi="Times New Roman"/>
        </w:rPr>
        <w:t xml:space="preserve"> (Sept. 1992), Vol. 27, No. 9, pp. 1102–14.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Scott, J. (2005, May 16).  Life at the top in America isn’t just better, it’s longer.  </w:t>
      </w:r>
      <w:r>
        <w:rPr>
          <w:rFonts w:ascii="Times New Roman" w:hAnsi="Times New Roman"/>
          <w:i/>
        </w:rPr>
        <w:t>New York Times</w:t>
      </w:r>
      <w:r>
        <w:rPr>
          <w:rFonts w:ascii="Times New Roman" w:hAnsi="Times New Roman"/>
        </w:rPr>
        <w:t>, pp. A1 &amp; A18.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U. S. Census Bureau (2003).  PCT034.  Educational attainment for the population 25 years and over.  Obtained from personal communication from Joanna R. Gonzalez, </w:t>
      </w:r>
      <w:hyperlink r:id="rId7" w:history="1">
        <w:r>
          <w:rPr>
            <w:rStyle w:val="Hyperlink"/>
            <w:rFonts w:ascii="Times New Roman" w:hAnsi="Times New Roman"/>
          </w:rPr>
          <w:t>joanna.r.gonzalez@census.gov</w:t>
        </w:r>
      </w:hyperlink>
      <w:r>
        <w:rPr>
          <w:rFonts w:ascii="Times New Roman" w:hAnsi="Times New Roman"/>
        </w:rPr>
        <w:t xml:space="preserve"> (May 20, 2005).   </w:t>
      </w:r>
    </w:p>
    <w:p w:rsidR="00B13E91" w:rsidRDefault="00B13E91" w:rsidP="00B13E91">
      <w:pPr>
        <w:tabs>
          <w:tab w:val="left" w:pos="0"/>
          <w:tab w:val="left" w:pos="990"/>
          <w:tab w:val="left" w:pos="2160"/>
        </w:tabs>
        <w:spacing w:line="48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Vasquez, M.J. T. (2002).  Latina  Women, Exercise and Empowerment from a Feminist Psychodynamic Perspective.  </w:t>
      </w:r>
      <w:r>
        <w:rPr>
          <w:rFonts w:ascii="Times New Roman" w:hAnsi="Times New Roman"/>
          <w:color w:val="000000"/>
          <w:u w:val="single"/>
        </w:rPr>
        <w:t>Women and Therapy., 25,</w:t>
      </w:r>
      <w:r>
        <w:rPr>
          <w:rFonts w:ascii="Times New Roman" w:hAnsi="Times New Roman"/>
          <w:color w:val="000000"/>
        </w:rPr>
        <w:t xml:space="preserve"> 23-38.</w:t>
      </w:r>
    </w:p>
    <w:p w:rsidR="00B13E91" w:rsidRDefault="00B13E91" w:rsidP="00B13E91">
      <w:pPr>
        <w:spacing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Wilgoren, J. (2000, May 29).  Words of advice for graduates on the threshold of the millennium, </w:t>
      </w:r>
      <w:r>
        <w:rPr>
          <w:rFonts w:ascii="Times New Roman" w:hAnsi="Times New Roman"/>
          <w:i/>
        </w:rPr>
        <w:t>New York Times National</w:t>
      </w:r>
      <w:r>
        <w:rPr>
          <w:rFonts w:ascii="Times New Roman" w:hAnsi="Times New Roman"/>
        </w:rPr>
        <w:t>, p. A11.</w:t>
      </w:r>
    </w:p>
    <w:p w:rsidR="00B13E91" w:rsidRDefault="00B13E91" w:rsidP="00B13E91"/>
    <w:p w:rsidR="001F5D74" w:rsidRDefault="001F5D74">
      <w:bookmarkStart w:id="0" w:name="_GoBack"/>
      <w:bookmarkEnd w:id="0"/>
    </w:p>
    <w:sectPr w:rsidR="001F5D7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69" w:rsidRDefault="00B13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002569" w:rsidRDefault="00B13E9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69" w:rsidRDefault="00B13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02569" w:rsidRDefault="00B13E9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91"/>
    <w:rsid w:val="001F5D74"/>
    <w:rsid w:val="00B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FB5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91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E91"/>
    <w:rPr>
      <w:color w:val="0000FF"/>
      <w:u w:val="single"/>
    </w:rPr>
  </w:style>
  <w:style w:type="paragraph" w:styleId="Footer">
    <w:name w:val="footer"/>
    <w:basedOn w:val="Normal"/>
    <w:link w:val="FooterChar"/>
    <w:rsid w:val="00B13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3E91"/>
    <w:rPr>
      <w:rFonts w:ascii="Times" w:eastAsia="Times" w:hAnsi="Times" w:cs="Times New Roman"/>
      <w:noProof/>
      <w:szCs w:val="20"/>
    </w:rPr>
  </w:style>
  <w:style w:type="character" w:styleId="PageNumber">
    <w:name w:val="page number"/>
    <w:basedOn w:val="DefaultParagraphFont"/>
    <w:rsid w:val="00B13E91"/>
  </w:style>
  <w:style w:type="character" w:customStyle="1" w:styleId="reference-text">
    <w:name w:val="reference-text"/>
    <w:basedOn w:val="DefaultParagraphFont"/>
    <w:rsid w:val="00B13E91"/>
  </w:style>
  <w:style w:type="character" w:styleId="Emphasis">
    <w:name w:val="Emphasis"/>
    <w:basedOn w:val="DefaultParagraphFont"/>
    <w:uiPriority w:val="20"/>
    <w:qFormat/>
    <w:rsid w:val="00B13E9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91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E91"/>
    <w:rPr>
      <w:color w:val="0000FF"/>
      <w:u w:val="single"/>
    </w:rPr>
  </w:style>
  <w:style w:type="paragraph" w:styleId="Footer">
    <w:name w:val="footer"/>
    <w:basedOn w:val="Normal"/>
    <w:link w:val="FooterChar"/>
    <w:rsid w:val="00B13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3E91"/>
    <w:rPr>
      <w:rFonts w:ascii="Times" w:eastAsia="Times" w:hAnsi="Times" w:cs="Times New Roman"/>
      <w:noProof/>
      <w:szCs w:val="20"/>
    </w:rPr>
  </w:style>
  <w:style w:type="character" w:styleId="PageNumber">
    <w:name w:val="page number"/>
    <w:basedOn w:val="DefaultParagraphFont"/>
    <w:rsid w:val="00B13E91"/>
  </w:style>
  <w:style w:type="character" w:customStyle="1" w:styleId="reference-text">
    <w:name w:val="reference-text"/>
    <w:basedOn w:val="DefaultParagraphFont"/>
    <w:rsid w:val="00B13E91"/>
  </w:style>
  <w:style w:type="character" w:styleId="Emphasis">
    <w:name w:val="Emphasis"/>
    <w:basedOn w:val="DefaultParagraphFont"/>
    <w:uiPriority w:val="20"/>
    <w:qFormat/>
    <w:rsid w:val="00B13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br.org/2016/06/627-building-resilience-ic-5-ways-to-build-your-personal-resilience-at-work" TargetMode="External"/><Relationship Id="rId6" Type="http://schemas.openxmlformats.org/officeDocument/2006/relationships/hyperlink" Target="http://www.happinessinthisworld.com/2016/02/28/how-to-achieve-balance-redux/" TargetMode="External"/><Relationship Id="rId7" Type="http://schemas.openxmlformats.org/officeDocument/2006/relationships/hyperlink" Target="mailto:joanna.r.gonzalez@census.gov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3652</Characters>
  <Application>Microsoft Macintosh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Vasquez</dc:creator>
  <cp:keywords/>
  <dc:description/>
  <cp:lastModifiedBy>Melba Vasquez</cp:lastModifiedBy>
  <cp:revision>1</cp:revision>
  <dcterms:created xsi:type="dcterms:W3CDTF">2016-09-11T20:37:00Z</dcterms:created>
  <dcterms:modified xsi:type="dcterms:W3CDTF">2016-09-11T20:38:00Z</dcterms:modified>
</cp:coreProperties>
</file>